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B0" w:rsidRDefault="008D0EB0">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8D0EB0" w:rsidRDefault="008D0EB0">
      <w:pPr>
        <w:pStyle w:val="ConsPlusNormal"/>
        <w:outlineLvl w:val="0"/>
      </w:pPr>
    </w:p>
    <w:p w:rsidR="008D0EB0" w:rsidRDefault="008D0EB0">
      <w:pPr>
        <w:pStyle w:val="ConsPlusTitle"/>
        <w:jc w:val="center"/>
        <w:outlineLvl w:val="0"/>
      </w:pPr>
      <w:r>
        <w:t>АДМИНИСТРАЦИЯ ГОРОДА КУРСКА</w:t>
      </w:r>
    </w:p>
    <w:p w:rsidR="008D0EB0" w:rsidRDefault="008D0EB0">
      <w:pPr>
        <w:pStyle w:val="ConsPlusTitle"/>
        <w:jc w:val="center"/>
      </w:pPr>
      <w:r>
        <w:t>КУРСКОЙ ОБЛАСТИ</w:t>
      </w:r>
    </w:p>
    <w:p w:rsidR="008D0EB0" w:rsidRDefault="008D0EB0">
      <w:pPr>
        <w:pStyle w:val="ConsPlusTitle"/>
        <w:jc w:val="center"/>
      </w:pPr>
    </w:p>
    <w:p w:rsidR="008D0EB0" w:rsidRDefault="008D0EB0">
      <w:pPr>
        <w:pStyle w:val="ConsPlusTitle"/>
        <w:jc w:val="center"/>
      </w:pPr>
      <w:r>
        <w:t>ПОСТАНОВЛЕНИЕ</w:t>
      </w:r>
    </w:p>
    <w:p w:rsidR="008D0EB0" w:rsidRDefault="008D0EB0">
      <w:pPr>
        <w:pStyle w:val="ConsPlusTitle"/>
        <w:jc w:val="center"/>
      </w:pPr>
      <w:r>
        <w:t>от 5 мая 2012 г. N 1408</w:t>
      </w:r>
    </w:p>
    <w:p w:rsidR="008D0EB0" w:rsidRDefault="008D0EB0">
      <w:pPr>
        <w:pStyle w:val="ConsPlusTitle"/>
        <w:jc w:val="center"/>
      </w:pPr>
    </w:p>
    <w:p w:rsidR="008D0EB0" w:rsidRDefault="008D0EB0">
      <w:pPr>
        <w:pStyle w:val="ConsPlusTitle"/>
        <w:jc w:val="center"/>
      </w:pPr>
      <w:r>
        <w:t>ОБ УТВЕРЖДЕНИИ ПОЛОЖЕНИЯ О ПЛАТНЫХ УСЛУГАХ, ПРЕДОСТАВЛЯЕМЫХ</w:t>
      </w:r>
    </w:p>
    <w:p w:rsidR="008D0EB0" w:rsidRDefault="008D0EB0">
      <w:pPr>
        <w:pStyle w:val="ConsPlusTitle"/>
        <w:jc w:val="center"/>
      </w:pPr>
      <w:r>
        <w:t>МУНИЦИПАЛЬНЫМ КАЗЕННЫМ УЧРЕЖДЕНИЕМ "ЦЕНТР ЗАКУПОК И РАЗВИТИЯ</w:t>
      </w:r>
    </w:p>
    <w:p w:rsidR="008D0EB0" w:rsidRDefault="008D0EB0">
      <w:pPr>
        <w:pStyle w:val="ConsPlusTitle"/>
        <w:jc w:val="center"/>
      </w:pPr>
      <w:r>
        <w:t>СОЦИАЛЬНЫХ ИНИЦИАТИВ ГОРОДА КУРСКА" СУБЪЕКТАМ</w:t>
      </w:r>
    </w:p>
    <w:p w:rsidR="008D0EB0" w:rsidRDefault="008D0EB0">
      <w:pPr>
        <w:pStyle w:val="ConsPlusTitle"/>
        <w:jc w:val="center"/>
      </w:pPr>
      <w:r>
        <w:t>МАЛОГО И СРЕДНЕГО ПРЕДПРИНИМАТЕЛЬСТВА</w:t>
      </w:r>
    </w:p>
    <w:p w:rsidR="008D0EB0" w:rsidRDefault="008D0E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E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EB0" w:rsidRDefault="008D0E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EB0" w:rsidRDefault="008D0E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EB0" w:rsidRDefault="008D0EB0">
            <w:pPr>
              <w:pStyle w:val="ConsPlusNormal"/>
              <w:jc w:val="center"/>
            </w:pPr>
            <w:r>
              <w:rPr>
                <w:color w:val="392C69"/>
              </w:rPr>
              <w:t>Список изменяющих документов</w:t>
            </w:r>
          </w:p>
          <w:p w:rsidR="008D0EB0" w:rsidRDefault="008D0EB0">
            <w:pPr>
              <w:pStyle w:val="ConsPlusNormal"/>
              <w:jc w:val="center"/>
            </w:pPr>
            <w:proofErr w:type="gramStart"/>
            <w:r>
              <w:rPr>
                <w:color w:val="392C69"/>
              </w:rPr>
              <w:t>(в ред. постановлений Администрации г. Курска</w:t>
            </w:r>
            <w:proofErr w:type="gramEnd"/>
          </w:p>
          <w:p w:rsidR="008D0EB0" w:rsidRDefault="008D0EB0">
            <w:pPr>
              <w:pStyle w:val="ConsPlusNormal"/>
              <w:jc w:val="center"/>
            </w:pPr>
            <w:r>
              <w:rPr>
                <w:color w:val="392C69"/>
              </w:rPr>
              <w:t xml:space="preserve">от 16.04.2013 </w:t>
            </w:r>
            <w:hyperlink r:id="rId6">
              <w:r>
                <w:rPr>
                  <w:color w:val="0000FF"/>
                </w:rPr>
                <w:t>N 1155</w:t>
              </w:r>
            </w:hyperlink>
            <w:r>
              <w:rPr>
                <w:color w:val="392C69"/>
              </w:rPr>
              <w:t xml:space="preserve">, от 02.10.2020 </w:t>
            </w:r>
            <w:hyperlink r:id="rId7">
              <w:r>
                <w:rPr>
                  <w:color w:val="0000FF"/>
                </w:rPr>
                <w:t>N 1826</w:t>
              </w:r>
            </w:hyperlink>
            <w:r>
              <w:rPr>
                <w:color w:val="392C69"/>
              </w:rPr>
              <w:t xml:space="preserve">, от 17.12.2020 </w:t>
            </w:r>
            <w:hyperlink r:id="rId8">
              <w:r>
                <w:rPr>
                  <w:color w:val="0000FF"/>
                </w:rPr>
                <w:t>N 2383</w:t>
              </w:r>
            </w:hyperlink>
            <w:r>
              <w:rPr>
                <w:color w:val="392C69"/>
              </w:rPr>
              <w:t>,</w:t>
            </w:r>
          </w:p>
          <w:p w:rsidR="008D0EB0" w:rsidRDefault="008D0EB0">
            <w:pPr>
              <w:pStyle w:val="ConsPlusNormal"/>
              <w:jc w:val="center"/>
            </w:pPr>
            <w:r>
              <w:rPr>
                <w:color w:val="392C69"/>
              </w:rPr>
              <w:t xml:space="preserve">от 26.10.2022 </w:t>
            </w:r>
            <w:hyperlink r:id="rId9">
              <w:r>
                <w:rPr>
                  <w:color w:val="0000FF"/>
                </w:rPr>
                <w:t>N 694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EB0" w:rsidRDefault="008D0EB0">
            <w:pPr>
              <w:pStyle w:val="ConsPlusNormal"/>
            </w:pPr>
          </w:p>
        </w:tc>
      </w:tr>
    </w:tbl>
    <w:p w:rsidR="008D0EB0" w:rsidRDefault="008D0EB0">
      <w:pPr>
        <w:pStyle w:val="ConsPlusNormal"/>
      </w:pPr>
    </w:p>
    <w:p w:rsidR="008D0EB0" w:rsidRDefault="008D0EB0">
      <w:pPr>
        <w:pStyle w:val="ConsPlusNormal"/>
        <w:ind w:firstLine="540"/>
        <w:jc w:val="both"/>
      </w:pPr>
      <w:proofErr w:type="gramStart"/>
      <w:r>
        <w:t xml:space="preserve">В соответствии с Гражданским </w:t>
      </w:r>
      <w:hyperlink r:id="rId10">
        <w:r>
          <w:rPr>
            <w:color w:val="0000FF"/>
          </w:rPr>
          <w:t>кодексом</w:t>
        </w:r>
      </w:hyperlink>
      <w:r>
        <w:t xml:space="preserve"> РФ, Бюджетным </w:t>
      </w:r>
      <w:hyperlink r:id="rId11">
        <w:r>
          <w:rPr>
            <w:color w:val="0000FF"/>
          </w:rPr>
          <w:t>кодексом</w:t>
        </w:r>
      </w:hyperlink>
      <w:r>
        <w:t xml:space="preserve"> РФ, Федеральным </w:t>
      </w:r>
      <w:hyperlink r:id="rId12">
        <w:r>
          <w:rPr>
            <w:color w:val="0000FF"/>
          </w:rPr>
          <w:t>законом</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w:t>
      </w:r>
      <w:hyperlink r:id="rId13">
        <w:r>
          <w:rPr>
            <w:color w:val="0000FF"/>
          </w:rPr>
          <w:t>законом</w:t>
        </w:r>
      </w:hyperlink>
      <w:r>
        <w:t xml:space="preserve"> от 24 июля 2007 года N 209-ФЗ "О развитии малого и среднего предпринимательства в Российской Федерации", Федеральным </w:t>
      </w:r>
      <w:hyperlink r:id="rId14">
        <w:r>
          <w:rPr>
            <w:color w:val="0000FF"/>
          </w:rPr>
          <w:t>законом</w:t>
        </w:r>
      </w:hyperlink>
      <w:r>
        <w:t xml:space="preserve"> от 6 октября 2003</w:t>
      </w:r>
      <w:proofErr w:type="gramEnd"/>
      <w:r>
        <w:t xml:space="preserve"> года N 131-ФЗ "Об общих принципах организации местного самоуправления в Российской Федерации", Федеральным </w:t>
      </w:r>
      <w:hyperlink r:id="rId15">
        <w:r>
          <w:rPr>
            <w:color w:val="0000FF"/>
          </w:rPr>
          <w:t>законом</w:t>
        </w:r>
      </w:hyperlink>
      <w:r>
        <w:t xml:space="preserve"> от 12 января 1996 года N 7-ФЗ "О некоммерческих организациях", Уставом муниципального казенного учреждения "Центр закупок и развития социальных инициатив города Курска" постановляю:</w:t>
      </w:r>
    </w:p>
    <w:p w:rsidR="008D0EB0" w:rsidRDefault="008D0EB0">
      <w:pPr>
        <w:pStyle w:val="ConsPlusNormal"/>
        <w:jc w:val="both"/>
      </w:pPr>
      <w:r>
        <w:t xml:space="preserve">(в ред. постановлений Администрации г. Курска от 02.10.2020 </w:t>
      </w:r>
      <w:hyperlink r:id="rId16">
        <w:r>
          <w:rPr>
            <w:color w:val="0000FF"/>
          </w:rPr>
          <w:t>N 1826</w:t>
        </w:r>
      </w:hyperlink>
      <w:r>
        <w:t xml:space="preserve">, от 26.10.2022 </w:t>
      </w:r>
      <w:hyperlink r:id="rId17">
        <w:r>
          <w:rPr>
            <w:color w:val="0000FF"/>
          </w:rPr>
          <w:t>N 694</w:t>
        </w:r>
      </w:hyperlink>
      <w:r>
        <w:t>)</w:t>
      </w:r>
    </w:p>
    <w:p w:rsidR="008D0EB0" w:rsidRDefault="008D0EB0">
      <w:pPr>
        <w:pStyle w:val="ConsPlusNormal"/>
        <w:spacing w:before="220"/>
        <w:ind w:firstLine="540"/>
        <w:jc w:val="both"/>
      </w:pPr>
      <w:r>
        <w:t xml:space="preserve">1. Утвердить </w:t>
      </w:r>
      <w:hyperlink w:anchor="P41">
        <w:r>
          <w:rPr>
            <w:color w:val="0000FF"/>
          </w:rPr>
          <w:t>Положение</w:t>
        </w:r>
      </w:hyperlink>
      <w:r>
        <w:t xml:space="preserve"> о платных услугах, предоставляемых муниципальным казенным учреждением "Центр закупок и развития социальных инициатив города Курска" субъектам малого и среднего предпринимательства, согласно приложению 1.</w:t>
      </w:r>
    </w:p>
    <w:p w:rsidR="008D0EB0" w:rsidRDefault="008D0EB0">
      <w:pPr>
        <w:pStyle w:val="ConsPlusNormal"/>
        <w:jc w:val="both"/>
      </w:pPr>
      <w:r>
        <w:t xml:space="preserve">(в ред. постановлений Администрации г. Курска от 02.10.2020 </w:t>
      </w:r>
      <w:hyperlink r:id="rId18">
        <w:r>
          <w:rPr>
            <w:color w:val="0000FF"/>
          </w:rPr>
          <w:t>N 1826</w:t>
        </w:r>
      </w:hyperlink>
      <w:r>
        <w:t xml:space="preserve">, от 26.10.2022 </w:t>
      </w:r>
      <w:hyperlink r:id="rId19">
        <w:r>
          <w:rPr>
            <w:color w:val="0000FF"/>
          </w:rPr>
          <w:t>N 694</w:t>
        </w:r>
      </w:hyperlink>
      <w:r>
        <w:t>)</w:t>
      </w:r>
    </w:p>
    <w:p w:rsidR="008D0EB0" w:rsidRDefault="008D0EB0">
      <w:pPr>
        <w:pStyle w:val="ConsPlusNormal"/>
        <w:spacing w:before="220"/>
        <w:ind w:firstLine="540"/>
        <w:jc w:val="both"/>
      </w:pPr>
      <w:r>
        <w:t xml:space="preserve">2. Исключен. - </w:t>
      </w:r>
      <w:hyperlink r:id="rId20">
        <w:r>
          <w:rPr>
            <w:color w:val="0000FF"/>
          </w:rPr>
          <w:t>Постановление</w:t>
        </w:r>
      </w:hyperlink>
      <w:r>
        <w:t xml:space="preserve"> Администрации г. Курска от 17.12.2020 N 2383.</w:t>
      </w:r>
    </w:p>
    <w:p w:rsidR="008D0EB0" w:rsidRDefault="008D0EB0">
      <w:pPr>
        <w:pStyle w:val="ConsPlusNormal"/>
        <w:spacing w:before="220"/>
        <w:ind w:firstLine="540"/>
        <w:jc w:val="both"/>
      </w:pPr>
      <w:hyperlink r:id="rId21">
        <w:proofErr w:type="gramStart"/>
        <w:r>
          <w:rPr>
            <w:color w:val="0000FF"/>
          </w:rPr>
          <w:t>2</w:t>
        </w:r>
      </w:hyperlink>
      <w:r>
        <w:t xml:space="preserve">. Признать утратившими силу </w:t>
      </w:r>
      <w:hyperlink r:id="rId22">
        <w:r>
          <w:rPr>
            <w:color w:val="0000FF"/>
          </w:rPr>
          <w:t>постановление</w:t>
        </w:r>
      </w:hyperlink>
      <w:r>
        <w:t xml:space="preserve"> Администрации города Курска от 18.06.2009 N 965 "Об утверждении Положения о платных услугах, предоставляемых муниципальным учреждением "Курский городской бизнес-инкубатор "Перспектива" субъектам малого и среднего предпринимательства", </w:t>
      </w:r>
      <w:hyperlink r:id="rId23">
        <w:r>
          <w:rPr>
            <w:color w:val="0000FF"/>
          </w:rPr>
          <w:t>постановление</w:t>
        </w:r>
      </w:hyperlink>
      <w:r>
        <w:t xml:space="preserve"> Администрации города Курска от 14.07.2010 N 2360 "О внесении дополнений в постановление Администрации города Курска от 18 июня 2009 года N 965".</w:t>
      </w:r>
      <w:proofErr w:type="gramEnd"/>
    </w:p>
    <w:p w:rsidR="008D0EB0" w:rsidRDefault="008D0EB0">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Курска Ковалева А.А.</w:t>
      </w:r>
    </w:p>
    <w:p w:rsidR="008D0EB0" w:rsidRDefault="008D0EB0">
      <w:pPr>
        <w:pStyle w:val="ConsPlusNormal"/>
        <w:jc w:val="both"/>
      </w:pPr>
      <w:r>
        <w:t xml:space="preserve">(п. 3 </w:t>
      </w:r>
      <w:proofErr w:type="gramStart"/>
      <w:r>
        <w:t>введен</w:t>
      </w:r>
      <w:proofErr w:type="gramEnd"/>
      <w:r>
        <w:t xml:space="preserve"> </w:t>
      </w:r>
      <w:hyperlink r:id="rId24">
        <w:r>
          <w:rPr>
            <w:color w:val="0000FF"/>
          </w:rPr>
          <w:t>постановлением</w:t>
        </w:r>
      </w:hyperlink>
      <w:r>
        <w:t xml:space="preserve"> Администрации г. Курска от 17.12.2020 N 2383; в ред. </w:t>
      </w:r>
      <w:hyperlink r:id="rId25">
        <w:r>
          <w:rPr>
            <w:color w:val="0000FF"/>
          </w:rPr>
          <w:t>постановления</w:t>
        </w:r>
      </w:hyperlink>
      <w:r>
        <w:t xml:space="preserve"> Администрации г. Курска от 26.10.2022 N 694)</w:t>
      </w:r>
    </w:p>
    <w:p w:rsidR="008D0EB0" w:rsidRDefault="008D0EB0">
      <w:pPr>
        <w:pStyle w:val="ConsPlusNormal"/>
        <w:spacing w:before="220"/>
        <w:ind w:firstLine="540"/>
        <w:jc w:val="both"/>
      </w:pPr>
      <w:r>
        <w:t>4. Постановление вступает в силу со дня его подписания.</w:t>
      </w:r>
      <w:bookmarkStart w:id="0" w:name="_GoBack"/>
      <w:bookmarkEnd w:id="0"/>
    </w:p>
    <w:p w:rsidR="008D0EB0" w:rsidRDefault="008D0EB0">
      <w:pPr>
        <w:pStyle w:val="ConsPlusNormal"/>
      </w:pPr>
    </w:p>
    <w:p w:rsidR="008D0EB0" w:rsidRDefault="008D0EB0">
      <w:pPr>
        <w:pStyle w:val="ConsPlusNormal"/>
        <w:jc w:val="right"/>
      </w:pPr>
      <w:r>
        <w:t>Глава Администрации</w:t>
      </w:r>
    </w:p>
    <w:p w:rsidR="008D0EB0" w:rsidRDefault="008D0EB0">
      <w:pPr>
        <w:pStyle w:val="ConsPlusNormal"/>
        <w:jc w:val="right"/>
      </w:pPr>
      <w:r>
        <w:t>города Курска</w:t>
      </w:r>
    </w:p>
    <w:p w:rsidR="008D0EB0" w:rsidRDefault="008D0EB0">
      <w:pPr>
        <w:pStyle w:val="ConsPlusNormal"/>
        <w:jc w:val="right"/>
      </w:pPr>
      <w:r>
        <w:t>Н.И.ОВЧАРОВ</w:t>
      </w:r>
    </w:p>
    <w:p w:rsidR="008D0EB0" w:rsidRDefault="008D0EB0">
      <w:pPr>
        <w:pStyle w:val="ConsPlusNormal"/>
      </w:pPr>
    </w:p>
    <w:p w:rsidR="008D0EB0" w:rsidRDefault="008D0EB0">
      <w:pPr>
        <w:pStyle w:val="ConsPlusNormal"/>
      </w:pPr>
    </w:p>
    <w:p w:rsidR="008D0EB0" w:rsidRDefault="008D0EB0">
      <w:pPr>
        <w:pStyle w:val="ConsPlusNormal"/>
      </w:pPr>
    </w:p>
    <w:p w:rsidR="008D0EB0" w:rsidRDefault="008D0EB0">
      <w:pPr>
        <w:pStyle w:val="ConsPlusNormal"/>
      </w:pPr>
    </w:p>
    <w:p w:rsidR="008D0EB0" w:rsidRDefault="008D0EB0">
      <w:pPr>
        <w:pStyle w:val="ConsPlusNormal"/>
      </w:pPr>
    </w:p>
    <w:p w:rsidR="008D0EB0" w:rsidRDefault="008D0EB0">
      <w:pPr>
        <w:pStyle w:val="ConsPlusNormal"/>
        <w:jc w:val="right"/>
        <w:outlineLvl w:val="0"/>
      </w:pPr>
      <w:r>
        <w:t>Приложение 1</w:t>
      </w:r>
    </w:p>
    <w:p w:rsidR="008D0EB0" w:rsidRDefault="008D0EB0">
      <w:pPr>
        <w:pStyle w:val="ConsPlusNormal"/>
      </w:pPr>
    </w:p>
    <w:p w:rsidR="008D0EB0" w:rsidRDefault="008D0EB0">
      <w:pPr>
        <w:pStyle w:val="ConsPlusNormal"/>
        <w:jc w:val="right"/>
      </w:pPr>
      <w:r>
        <w:t>Утверждено</w:t>
      </w:r>
    </w:p>
    <w:p w:rsidR="008D0EB0" w:rsidRDefault="008D0EB0">
      <w:pPr>
        <w:pStyle w:val="ConsPlusNormal"/>
        <w:jc w:val="right"/>
      </w:pPr>
      <w:r>
        <w:t>постановлением</w:t>
      </w:r>
    </w:p>
    <w:p w:rsidR="008D0EB0" w:rsidRDefault="008D0EB0">
      <w:pPr>
        <w:pStyle w:val="ConsPlusNormal"/>
        <w:jc w:val="right"/>
      </w:pPr>
      <w:r>
        <w:t>Администрации города Курска</w:t>
      </w:r>
    </w:p>
    <w:p w:rsidR="008D0EB0" w:rsidRDefault="008D0EB0">
      <w:pPr>
        <w:pStyle w:val="ConsPlusNormal"/>
        <w:jc w:val="right"/>
      </w:pPr>
      <w:r>
        <w:t>от 5 мая 2012 г. N 1408</w:t>
      </w:r>
    </w:p>
    <w:p w:rsidR="008D0EB0" w:rsidRDefault="008D0EB0">
      <w:pPr>
        <w:pStyle w:val="ConsPlusNormal"/>
      </w:pPr>
    </w:p>
    <w:p w:rsidR="008D0EB0" w:rsidRDefault="008D0EB0">
      <w:pPr>
        <w:pStyle w:val="ConsPlusTitle"/>
        <w:jc w:val="center"/>
      </w:pPr>
      <w:bookmarkStart w:id="1" w:name="P41"/>
      <w:bookmarkEnd w:id="1"/>
      <w:r>
        <w:t>ПОЛОЖЕНИЕ</w:t>
      </w:r>
    </w:p>
    <w:p w:rsidR="008D0EB0" w:rsidRDefault="008D0EB0">
      <w:pPr>
        <w:pStyle w:val="ConsPlusTitle"/>
        <w:jc w:val="center"/>
      </w:pPr>
      <w:r>
        <w:t>О ПЛАТНЫХ УСЛУГАХ, ПРЕДОСТАВЛЯЕМЫХ</w:t>
      </w:r>
    </w:p>
    <w:p w:rsidR="008D0EB0" w:rsidRDefault="008D0EB0">
      <w:pPr>
        <w:pStyle w:val="ConsPlusTitle"/>
        <w:jc w:val="center"/>
      </w:pPr>
      <w:r>
        <w:t>МУНИЦИПАЛЬНЫМ КАЗЕННЫМ УЧРЕЖДЕНИЕМ "ЦЕНТР ЗАКУПОК</w:t>
      </w:r>
    </w:p>
    <w:p w:rsidR="008D0EB0" w:rsidRDefault="008D0EB0">
      <w:pPr>
        <w:pStyle w:val="ConsPlusTitle"/>
        <w:jc w:val="center"/>
      </w:pPr>
      <w:r>
        <w:t>И РАЗВИТИЯ СОЦИАЛЬНЫХ ИНИЦИАТИВ ГОРОДА КУРСКА"</w:t>
      </w:r>
    </w:p>
    <w:p w:rsidR="008D0EB0" w:rsidRDefault="008D0E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E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EB0" w:rsidRDefault="008D0E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EB0" w:rsidRDefault="008D0E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EB0" w:rsidRDefault="008D0EB0">
            <w:pPr>
              <w:pStyle w:val="ConsPlusNormal"/>
              <w:jc w:val="center"/>
            </w:pPr>
            <w:r>
              <w:rPr>
                <w:color w:val="392C69"/>
              </w:rPr>
              <w:t>Список изменяющих документов</w:t>
            </w:r>
          </w:p>
          <w:p w:rsidR="008D0EB0" w:rsidRDefault="008D0EB0">
            <w:pPr>
              <w:pStyle w:val="ConsPlusNormal"/>
              <w:jc w:val="center"/>
            </w:pPr>
            <w:proofErr w:type="gramStart"/>
            <w:r>
              <w:rPr>
                <w:color w:val="392C69"/>
              </w:rPr>
              <w:t xml:space="preserve">(в ред. </w:t>
            </w:r>
            <w:hyperlink r:id="rId26">
              <w:r>
                <w:rPr>
                  <w:color w:val="0000FF"/>
                </w:rPr>
                <w:t>постановления</w:t>
              </w:r>
            </w:hyperlink>
            <w:r>
              <w:rPr>
                <w:color w:val="392C69"/>
              </w:rPr>
              <w:t xml:space="preserve"> Администрации г. Курска</w:t>
            </w:r>
            <w:proofErr w:type="gramEnd"/>
          </w:p>
          <w:p w:rsidR="008D0EB0" w:rsidRDefault="008D0EB0">
            <w:pPr>
              <w:pStyle w:val="ConsPlusNormal"/>
              <w:jc w:val="center"/>
            </w:pPr>
            <w:r>
              <w:rPr>
                <w:color w:val="392C69"/>
              </w:rPr>
              <w:t>от 26.10.2022 N 694)</w:t>
            </w:r>
          </w:p>
        </w:tc>
        <w:tc>
          <w:tcPr>
            <w:tcW w:w="113" w:type="dxa"/>
            <w:tcBorders>
              <w:top w:val="nil"/>
              <w:left w:val="nil"/>
              <w:bottom w:val="nil"/>
              <w:right w:val="nil"/>
            </w:tcBorders>
            <w:shd w:val="clear" w:color="auto" w:fill="F4F3F8"/>
            <w:tcMar>
              <w:top w:w="0" w:type="dxa"/>
              <w:left w:w="0" w:type="dxa"/>
              <w:bottom w:w="0" w:type="dxa"/>
              <w:right w:w="0" w:type="dxa"/>
            </w:tcMar>
          </w:tcPr>
          <w:p w:rsidR="008D0EB0" w:rsidRDefault="008D0EB0">
            <w:pPr>
              <w:pStyle w:val="ConsPlusNormal"/>
            </w:pPr>
          </w:p>
        </w:tc>
      </w:tr>
    </w:tbl>
    <w:p w:rsidR="008D0EB0" w:rsidRDefault="008D0EB0">
      <w:pPr>
        <w:pStyle w:val="ConsPlusNormal"/>
        <w:ind w:firstLine="540"/>
        <w:jc w:val="both"/>
      </w:pPr>
    </w:p>
    <w:p w:rsidR="008D0EB0" w:rsidRDefault="008D0EB0">
      <w:pPr>
        <w:pStyle w:val="ConsPlusTitle"/>
        <w:jc w:val="center"/>
        <w:outlineLvl w:val="1"/>
      </w:pPr>
      <w:r>
        <w:t>1. Общие положения</w:t>
      </w:r>
    </w:p>
    <w:p w:rsidR="008D0EB0" w:rsidRDefault="008D0EB0">
      <w:pPr>
        <w:pStyle w:val="ConsPlusNormal"/>
        <w:ind w:firstLine="540"/>
        <w:jc w:val="both"/>
      </w:pPr>
    </w:p>
    <w:p w:rsidR="008D0EB0" w:rsidRDefault="008D0EB0">
      <w:pPr>
        <w:pStyle w:val="ConsPlusNormal"/>
        <w:ind w:firstLine="540"/>
        <w:jc w:val="both"/>
      </w:pPr>
      <w:r>
        <w:t xml:space="preserve">1.1. </w:t>
      </w:r>
      <w:proofErr w:type="gramStart"/>
      <w:r>
        <w:t xml:space="preserve">Настоящее Положение разработано в соответствии с Гражданским </w:t>
      </w:r>
      <w:hyperlink r:id="rId27">
        <w:r>
          <w:rPr>
            <w:color w:val="0000FF"/>
          </w:rPr>
          <w:t>кодексом</w:t>
        </w:r>
      </w:hyperlink>
      <w:r>
        <w:t xml:space="preserve"> Российской Федерации, Федеральным </w:t>
      </w:r>
      <w:hyperlink r:id="rId2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правовыми актами Правительства Российской Федерации, Министерства финансов Российской Федерации, Министерства экономического развития Российской Федерации, нормативными правовыми актами Курской области и города Курска, Уставом муниципального казенного учреждения "Центр закупок и развития социальных инициатив</w:t>
      </w:r>
      <w:proofErr w:type="gramEnd"/>
      <w:r>
        <w:t xml:space="preserve"> города Курска" и определяет порядок предоставления платных услуг физическим, юридическим лицам и индивидуальным предпринимателям.</w:t>
      </w:r>
    </w:p>
    <w:p w:rsidR="008D0EB0" w:rsidRDefault="008D0EB0">
      <w:pPr>
        <w:pStyle w:val="ConsPlusNormal"/>
        <w:spacing w:before="220"/>
        <w:ind w:firstLine="540"/>
        <w:jc w:val="both"/>
      </w:pPr>
      <w:r>
        <w:t>1.2. Оказание платных услуг осуществляется муниципальным казенным учреждением "Центр закупок и развития социальных инициатив города Курска" (далее - учреждение, МКУ "ЦЗРСИ") в соответствии с Уставом учреждения и настоящим Положением.</w:t>
      </w:r>
    </w:p>
    <w:p w:rsidR="008D0EB0" w:rsidRDefault="008D0EB0">
      <w:pPr>
        <w:pStyle w:val="ConsPlusNormal"/>
        <w:spacing w:before="220"/>
        <w:ind w:firstLine="540"/>
        <w:jc w:val="both"/>
      </w:pPr>
      <w:r>
        <w:t>1.3. Перечень платных услуг, предоставляемых учреждением, разрабатывается учреждением, утверждается руководителем учреждения, согласовывается заместителем главы Администрации города Курска, курирующим работу учреждения.</w:t>
      </w:r>
    </w:p>
    <w:p w:rsidR="008D0EB0" w:rsidRDefault="008D0EB0">
      <w:pPr>
        <w:pStyle w:val="ConsPlusNormal"/>
        <w:jc w:val="center"/>
      </w:pPr>
    </w:p>
    <w:p w:rsidR="008D0EB0" w:rsidRDefault="008D0EB0">
      <w:pPr>
        <w:pStyle w:val="ConsPlusTitle"/>
        <w:jc w:val="center"/>
        <w:outlineLvl w:val="1"/>
      </w:pPr>
      <w:r>
        <w:t>2. Условия предоставления платных услуг</w:t>
      </w:r>
    </w:p>
    <w:p w:rsidR="008D0EB0" w:rsidRDefault="008D0EB0">
      <w:pPr>
        <w:pStyle w:val="ConsPlusNormal"/>
        <w:ind w:firstLine="540"/>
        <w:jc w:val="both"/>
      </w:pPr>
    </w:p>
    <w:p w:rsidR="008D0EB0" w:rsidRDefault="008D0EB0">
      <w:pPr>
        <w:pStyle w:val="ConsPlusNormal"/>
        <w:ind w:firstLine="540"/>
        <w:jc w:val="both"/>
      </w:pPr>
      <w:r>
        <w:t>2.1. Учреждение самостоятельно определяет возможность предоставления платных услуг в зависимости от материальной базы, численного состава и квалификации персонала, спроса на услугу.</w:t>
      </w:r>
    </w:p>
    <w:p w:rsidR="008D0EB0" w:rsidRDefault="008D0EB0">
      <w:pPr>
        <w:pStyle w:val="ConsPlusNormal"/>
        <w:spacing w:before="220"/>
        <w:ind w:firstLine="540"/>
        <w:jc w:val="both"/>
      </w:pPr>
      <w:r>
        <w:t>При предоставлении платных услуг сохраняется установленный режим работы учреждения. Услуга по подготовке и проведению мероприятий может быть оказана за пределами установленного режима работы учреждения.</w:t>
      </w:r>
    </w:p>
    <w:p w:rsidR="008D0EB0" w:rsidRDefault="008D0EB0">
      <w:pPr>
        <w:pStyle w:val="ConsPlusNormal"/>
        <w:spacing w:before="220"/>
        <w:ind w:firstLine="540"/>
        <w:jc w:val="both"/>
      </w:pPr>
      <w:r>
        <w:t>2.2. Учреждение обеспечивает открытость и доступность информации о предоставлении платных услуг, размещая нормативные документы, регулирующие оказание данных услуг, на официальном сайте МКУ "ЦЗРСИ".</w:t>
      </w:r>
    </w:p>
    <w:p w:rsidR="008D0EB0" w:rsidRDefault="008D0EB0">
      <w:pPr>
        <w:pStyle w:val="ConsPlusNormal"/>
        <w:spacing w:before="220"/>
        <w:ind w:firstLine="540"/>
        <w:jc w:val="both"/>
      </w:pPr>
      <w:r>
        <w:lastRenderedPageBreak/>
        <w:t>Учреждение обязано до заключения договора предоставить заказчику необходимую достоверную информацию об оказываемых услугах, обеспечивающую возможность их правильного выбора.</w:t>
      </w:r>
    </w:p>
    <w:p w:rsidR="008D0EB0" w:rsidRDefault="008D0EB0">
      <w:pPr>
        <w:pStyle w:val="ConsPlusNormal"/>
        <w:spacing w:before="220"/>
        <w:ind w:firstLine="540"/>
        <w:jc w:val="both"/>
      </w:pPr>
      <w:r>
        <w:t xml:space="preserve">2.3. </w:t>
      </w:r>
      <w:proofErr w:type="gramStart"/>
      <w:r>
        <w:t>Субъекты малого и среднего предпринимательства, в том числе социального, физические лица, применяющим специальный налоговый режим "Налог на профессиональный доход", заключившие по итогам конкурсных отборов договоры аренды нежилых помещений МКУ "ЦЗРСИ", долгосрочные договоры на предоставление права пользования услугами МКУ "ЦЗРСИ" (далее - Резиденты), имеют право получать платные услуги, в соответствии с настоящим положением.</w:t>
      </w:r>
      <w:proofErr w:type="gramEnd"/>
    </w:p>
    <w:p w:rsidR="008D0EB0" w:rsidRDefault="008D0EB0">
      <w:pPr>
        <w:pStyle w:val="ConsPlusNormal"/>
        <w:spacing w:before="220"/>
        <w:ind w:firstLine="540"/>
        <w:jc w:val="both"/>
      </w:pPr>
      <w:r>
        <w:t>2.4. МКУ "ЦЗРСИ" оказывает по установленным ценам платные услуги следующим категориям лиц:</w:t>
      </w:r>
    </w:p>
    <w:p w:rsidR="008D0EB0" w:rsidRDefault="008D0EB0">
      <w:pPr>
        <w:pStyle w:val="ConsPlusNormal"/>
        <w:spacing w:before="220"/>
        <w:ind w:firstLine="540"/>
        <w:jc w:val="both"/>
      </w:pPr>
      <w:r>
        <w:t>Резидентам;</w:t>
      </w:r>
    </w:p>
    <w:p w:rsidR="008D0EB0" w:rsidRDefault="008D0EB0">
      <w:pPr>
        <w:pStyle w:val="ConsPlusNormal"/>
        <w:spacing w:before="220"/>
        <w:ind w:firstLine="540"/>
        <w:jc w:val="both"/>
      </w:pPr>
      <w:r>
        <w:t>иным субъектам.</w:t>
      </w:r>
    </w:p>
    <w:p w:rsidR="008D0EB0" w:rsidRDefault="008D0EB0">
      <w:pPr>
        <w:pStyle w:val="ConsPlusNormal"/>
        <w:spacing w:before="220"/>
        <w:ind w:firstLine="540"/>
        <w:jc w:val="both"/>
      </w:pPr>
      <w:r>
        <w:t>2.5. Предоставление платных услуг оформляется договором, которым регламентируются перечень услуг, условия и сроки их получения, порядок расчетов, права, обязанности и ответственность сторон.</w:t>
      </w:r>
    </w:p>
    <w:p w:rsidR="008D0EB0" w:rsidRDefault="008D0EB0">
      <w:pPr>
        <w:pStyle w:val="ConsPlusNormal"/>
        <w:ind w:firstLine="540"/>
        <w:jc w:val="both"/>
      </w:pPr>
    </w:p>
    <w:p w:rsidR="008D0EB0" w:rsidRDefault="008D0EB0">
      <w:pPr>
        <w:pStyle w:val="ConsPlusTitle"/>
        <w:jc w:val="center"/>
        <w:outlineLvl w:val="1"/>
      </w:pPr>
      <w:r>
        <w:t>3. Порядок оплаты услуг и учета доходов</w:t>
      </w:r>
    </w:p>
    <w:p w:rsidR="008D0EB0" w:rsidRDefault="008D0EB0">
      <w:pPr>
        <w:pStyle w:val="ConsPlusNormal"/>
        <w:ind w:firstLine="540"/>
        <w:jc w:val="both"/>
      </w:pPr>
    </w:p>
    <w:p w:rsidR="008D0EB0" w:rsidRDefault="008D0EB0">
      <w:pPr>
        <w:pStyle w:val="ConsPlusNormal"/>
        <w:ind w:firstLine="540"/>
        <w:jc w:val="both"/>
      </w:pPr>
      <w:r>
        <w:t>3.1. Цены на платные услуги, оказываемые учреждением, утверждаются правовым актом Администрации города Курска.</w:t>
      </w:r>
    </w:p>
    <w:p w:rsidR="008D0EB0" w:rsidRDefault="008D0EB0">
      <w:pPr>
        <w:pStyle w:val="ConsPlusNormal"/>
        <w:spacing w:before="220"/>
        <w:ind w:firstLine="540"/>
        <w:jc w:val="both"/>
      </w:pPr>
      <w:r>
        <w:t>3.2. Оплата за услуги осуществляется безналичным расчетом.</w:t>
      </w:r>
    </w:p>
    <w:p w:rsidR="008D0EB0" w:rsidRDefault="008D0EB0">
      <w:pPr>
        <w:pStyle w:val="ConsPlusNormal"/>
        <w:spacing w:before="220"/>
        <w:ind w:firstLine="540"/>
        <w:jc w:val="both"/>
      </w:pPr>
      <w:r>
        <w:t>3.3. Доходы, полученные от оказания услуг учреждением, в полном объеме учитываются в доходах бюджета города Курска.</w:t>
      </w:r>
    </w:p>
    <w:p w:rsidR="008D0EB0" w:rsidRDefault="008D0EB0">
      <w:pPr>
        <w:pStyle w:val="ConsPlusNormal"/>
        <w:spacing w:before="220"/>
        <w:ind w:firstLine="540"/>
        <w:jc w:val="both"/>
      </w:pPr>
      <w:r>
        <w:t>3.4. Средства, полученные учреждением от оказания платных услуг, в полном объеме поступают в бюджет города Курска.</w:t>
      </w:r>
    </w:p>
    <w:p w:rsidR="008D0EB0" w:rsidRDefault="008D0EB0">
      <w:pPr>
        <w:pStyle w:val="ConsPlusNormal"/>
        <w:spacing w:before="220"/>
        <w:ind w:firstLine="540"/>
        <w:jc w:val="both"/>
      </w:pPr>
      <w:r>
        <w:t>3.5. Цена на платные услуги для резидентов составляет 50% от цены на платные услуги для иных субъектов.</w:t>
      </w:r>
    </w:p>
    <w:p w:rsidR="008D0EB0" w:rsidRDefault="008D0EB0">
      <w:pPr>
        <w:pStyle w:val="ConsPlusNormal"/>
      </w:pPr>
    </w:p>
    <w:p w:rsidR="008D0EB0" w:rsidRDefault="008D0EB0">
      <w:pPr>
        <w:pStyle w:val="ConsPlusNormal"/>
      </w:pPr>
    </w:p>
    <w:p w:rsidR="008D0EB0" w:rsidRDefault="008D0EB0">
      <w:pPr>
        <w:pStyle w:val="ConsPlusNormal"/>
      </w:pPr>
    </w:p>
    <w:p w:rsidR="008D0EB0" w:rsidRDefault="008D0EB0">
      <w:pPr>
        <w:pStyle w:val="ConsPlusNormal"/>
      </w:pPr>
    </w:p>
    <w:p w:rsidR="008D0EB0" w:rsidRDefault="008D0EB0">
      <w:pPr>
        <w:pStyle w:val="ConsPlusNormal"/>
      </w:pPr>
    </w:p>
    <w:p w:rsidR="008D0EB0" w:rsidRDefault="008D0EB0">
      <w:pPr>
        <w:pStyle w:val="ConsPlusNormal"/>
        <w:jc w:val="right"/>
        <w:outlineLvl w:val="0"/>
      </w:pPr>
      <w:r>
        <w:t>Приложение 2</w:t>
      </w:r>
    </w:p>
    <w:p w:rsidR="008D0EB0" w:rsidRDefault="008D0EB0">
      <w:pPr>
        <w:pStyle w:val="ConsPlusNormal"/>
      </w:pPr>
    </w:p>
    <w:p w:rsidR="008D0EB0" w:rsidRDefault="008D0EB0">
      <w:pPr>
        <w:pStyle w:val="ConsPlusNormal"/>
        <w:jc w:val="right"/>
      </w:pPr>
      <w:r>
        <w:t>Утвержден</w:t>
      </w:r>
    </w:p>
    <w:p w:rsidR="008D0EB0" w:rsidRDefault="008D0EB0">
      <w:pPr>
        <w:pStyle w:val="ConsPlusNormal"/>
        <w:jc w:val="right"/>
      </w:pPr>
      <w:r>
        <w:t>постановлением</w:t>
      </w:r>
    </w:p>
    <w:p w:rsidR="008D0EB0" w:rsidRDefault="008D0EB0">
      <w:pPr>
        <w:pStyle w:val="ConsPlusNormal"/>
        <w:jc w:val="right"/>
      </w:pPr>
      <w:r>
        <w:t>Администрации города Курска</w:t>
      </w:r>
    </w:p>
    <w:p w:rsidR="008D0EB0" w:rsidRDefault="008D0EB0">
      <w:pPr>
        <w:pStyle w:val="ConsPlusNormal"/>
        <w:jc w:val="right"/>
      </w:pPr>
      <w:r>
        <w:t>от 5 мая 2012 г. N 1408</w:t>
      </w:r>
    </w:p>
    <w:p w:rsidR="008D0EB0" w:rsidRDefault="008D0EB0">
      <w:pPr>
        <w:pStyle w:val="ConsPlusNormal"/>
      </w:pPr>
    </w:p>
    <w:p w:rsidR="008D0EB0" w:rsidRDefault="008D0EB0">
      <w:pPr>
        <w:pStyle w:val="ConsPlusTitle"/>
        <w:jc w:val="center"/>
      </w:pPr>
      <w:r>
        <w:t>ПЕРЕЧЕНЬ</w:t>
      </w:r>
    </w:p>
    <w:p w:rsidR="008D0EB0" w:rsidRDefault="008D0EB0">
      <w:pPr>
        <w:pStyle w:val="ConsPlusTitle"/>
        <w:jc w:val="center"/>
      </w:pPr>
      <w:r>
        <w:t xml:space="preserve">ПЛАТНЫХ УСЛУГ, ПРЕДОСТАВЛЯЕМЫХ </w:t>
      </w:r>
      <w:proofErr w:type="gramStart"/>
      <w:r>
        <w:t>МУНИЦИПАЛЬНЫМ</w:t>
      </w:r>
      <w:proofErr w:type="gramEnd"/>
    </w:p>
    <w:p w:rsidR="008D0EB0" w:rsidRDefault="008D0EB0">
      <w:pPr>
        <w:pStyle w:val="ConsPlusTitle"/>
        <w:jc w:val="center"/>
      </w:pPr>
      <w:r>
        <w:t>КАЗЕННЫМ УЧРЕЖДЕНИЕМ "ТЕРРИТОРИЯ РАЗВИТИЯ И ПОДДЕРЖКИ</w:t>
      </w:r>
    </w:p>
    <w:p w:rsidR="008D0EB0" w:rsidRDefault="008D0EB0">
      <w:pPr>
        <w:pStyle w:val="ConsPlusTitle"/>
        <w:jc w:val="center"/>
      </w:pPr>
      <w:r>
        <w:t xml:space="preserve">ПРЕДПРИНИМАТЕЛЬСТВА И </w:t>
      </w:r>
      <w:proofErr w:type="gramStart"/>
      <w:r>
        <w:t>СОЦИАЛЬНЫХ</w:t>
      </w:r>
      <w:proofErr w:type="gramEnd"/>
    </w:p>
    <w:p w:rsidR="008D0EB0" w:rsidRDefault="008D0EB0">
      <w:pPr>
        <w:pStyle w:val="ConsPlusTitle"/>
        <w:jc w:val="center"/>
      </w:pPr>
      <w:r>
        <w:t>ИНИЦИАТИВ "ПЕРСПЕКТИВА" СУБЪЕКТАМ</w:t>
      </w:r>
    </w:p>
    <w:p w:rsidR="008D0EB0" w:rsidRDefault="008D0EB0">
      <w:pPr>
        <w:pStyle w:val="ConsPlusTitle"/>
        <w:jc w:val="center"/>
      </w:pPr>
      <w:r>
        <w:t>МАЛОГО И СРЕДНЕГО ПРЕДПРИНИМАТЕЛЬСТВА</w:t>
      </w:r>
    </w:p>
    <w:p w:rsidR="008D0EB0" w:rsidRDefault="008D0EB0">
      <w:pPr>
        <w:pStyle w:val="ConsPlusNormal"/>
        <w:spacing w:before="220"/>
        <w:jc w:val="center"/>
      </w:pPr>
      <w:r>
        <w:lastRenderedPageBreak/>
        <w:t xml:space="preserve">Исключен. - </w:t>
      </w:r>
      <w:hyperlink r:id="rId29">
        <w:r>
          <w:rPr>
            <w:color w:val="0000FF"/>
          </w:rPr>
          <w:t>Постановление</w:t>
        </w:r>
      </w:hyperlink>
      <w:r>
        <w:t xml:space="preserve"> Администрации г. Курска</w:t>
      </w:r>
    </w:p>
    <w:p w:rsidR="008D0EB0" w:rsidRDefault="008D0EB0">
      <w:pPr>
        <w:pStyle w:val="ConsPlusNormal"/>
        <w:jc w:val="center"/>
      </w:pPr>
      <w:r>
        <w:t>от 17.12.2020 N 2383.</w:t>
      </w:r>
    </w:p>
    <w:p w:rsidR="008D0EB0" w:rsidRDefault="008D0EB0">
      <w:pPr>
        <w:pStyle w:val="ConsPlusNormal"/>
      </w:pPr>
    </w:p>
    <w:p w:rsidR="008D0EB0" w:rsidRDefault="008D0EB0">
      <w:pPr>
        <w:pStyle w:val="ConsPlusNormal"/>
      </w:pPr>
    </w:p>
    <w:p w:rsidR="008D0EB0" w:rsidRDefault="008D0EB0">
      <w:pPr>
        <w:pStyle w:val="ConsPlusNormal"/>
        <w:pBdr>
          <w:bottom w:val="single" w:sz="6" w:space="0" w:color="auto"/>
        </w:pBdr>
        <w:spacing w:before="100" w:after="100"/>
        <w:jc w:val="both"/>
        <w:rPr>
          <w:sz w:val="2"/>
          <w:szCs w:val="2"/>
        </w:rPr>
      </w:pPr>
    </w:p>
    <w:p w:rsidR="00547655" w:rsidRDefault="008D0EB0"/>
    <w:sectPr w:rsidR="00547655" w:rsidSect="009A7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B0"/>
    <w:rsid w:val="008D0EB0"/>
    <w:rsid w:val="00A308A9"/>
    <w:rsid w:val="00E7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E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D0EB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D0EB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E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D0EB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D0EB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B90F0FC5314F10D69C2249FC7C8F0C0549DCB159C6B330CA02F3C37323F6D6AFEC447936208D0E9112CA4CA1A9C0403F90E26897BA37A772D74Q5m5J" TargetMode="External"/><Relationship Id="rId13" Type="http://schemas.openxmlformats.org/officeDocument/2006/relationships/hyperlink" Target="consultantplus://offline/ref=650B90F0FC5314F10D69C2329CAB92FCC65DC1C11B95606653FF7461603B353A3FB1C509D76917D0EE0F2EA1C3Q4mDJ" TargetMode="External"/><Relationship Id="rId18" Type="http://schemas.openxmlformats.org/officeDocument/2006/relationships/hyperlink" Target="consultantplus://offline/ref=CB4C7836F367F01183978431424A47A51BA7B92073EC1DECD9C81740C89B634BF3995CBC8447A56AD2BD4E01CAF6F0116CD77E133884B847206AC8R5mFJ" TargetMode="External"/><Relationship Id="rId26" Type="http://schemas.openxmlformats.org/officeDocument/2006/relationships/hyperlink" Target="consultantplus://offline/ref=CB4C7836F367F01183978431424A47A51BA7B9207AEB10E1D6C14A4AC0C26F49F49603AB830EA96BD2BD4E06C1A9F5047D8F7315209ABF5E3C68CA5ERAm7J" TargetMode="External"/><Relationship Id="rId3" Type="http://schemas.openxmlformats.org/officeDocument/2006/relationships/settings" Target="settings.xml"/><Relationship Id="rId21" Type="http://schemas.openxmlformats.org/officeDocument/2006/relationships/hyperlink" Target="consultantplus://offline/ref=CB4C7836F367F01183978431424A47A51BA7B92072EB14E7D3C81740C89B634BF3995CBC8447A56AD2BD4E00CAF6F0116CD77E133884B847206AC8R5mFJ" TargetMode="External"/><Relationship Id="rId7" Type="http://schemas.openxmlformats.org/officeDocument/2006/relationships/hyperlink" Target="consultantplus://offline/ref=650B90F0FC5314F10D69C2249FC7C8F0C0549DCB149B623806A02F3C37323F6D6AFEC447936208D0E9112CA4CA1A9C0403F90E26897BA37A772D74Q5m5J" TargetMode="External"/><Relationship Id="rId12" Type="http://schemas.openxmlformats.org/officeDocument/2006/relationships/hyperlink" Target="consultantplus://offline/ref=650B90F0FC5314F10D69C2329CAB92FCC65EC6CE149B606653FF7461603B353A3FB1C509D76917D0EE0F2EA1C3Q4mDJ" TargetMode="External"/><Relationship Id="rId17" Type="http://schemas.openxmlformats.org/officeDocument/2006/relationships/hyperlink" Target="consultantplus://offline/ref=CB4C7836F367F01183978431424A47A51BA7B9207AEB10E1D6C14A4AC0C26F49F49603AB830EA96BD2BD4E07C6A9F5047D8F7315209ABF5E3C68CA5ERAm7J" TargetMode="External"/><Relationship Id="rId25" Type="http://schemas.openxmlformats.org/officeDocument/2006/relationships/hyperlink" Target="consultantplus://offline/ref=CB4C7836F367F01183978431424A47A51BA7B9207AEB10E1D6C14A4AC0C26F49F49603AB830EA96BD2BD4E07C8A9F5047D8F7315209ABF5E3C68CA5ERAm7J" TargetMode="External"/><Relationship Id="rId2" Type="http://schemas.microsoft.com/office/2007/relationships/stylesWithEffects" Target="stylesWithEffects.xml"/><Relationship Id="rId16" Type="http://schemas.openxmlformats.org/officeDocument/2006/relationships/hyperlink" Target="consultantplus://offline/ref=CB4C7836F367F01183978431424A47A51BA7B92073EC1DECD9C81740C89B634BF3995CBC8447A56AD2BD4E01CAF6F0116CD77E133884B847206AC8R5mFJ" TargetMode="External"/><Relationship Id="rId20" Type="http://schemas.openxmlformats.org/officeDocument/2006/relationships/hyperlink" Target="consultantplus://offline/ref=CB4C7836F367F01183978431424A47A51BA7B92072EB14E7D3C81740C89B634BF3995CBC8447A56AD2BD4E01CAF6F0116CD77E133884B847206AC8R5mFJ" TargetMode="External"/><Relationship Id="rId29" Type="http://schemas.openxmlformats.org/officeDocument/2006/relationships/hyperlink" Target="consultantplus://offline/ref=CB4C7836F367F01183978431424A47A51BA7B92072EB14E7D3C81740C89B634BF3995CBC8447A56AD2BD4E01CAF6F0116CD77E133884B847206AC8R5mFJ" TargetMode="External"/><Relationship Id="rId1" Type="http://schemas.openxmlformats.org/officeDocument/2006/relationships/styles" Target="styles.xml"/><Relationship Id="rId6" Type="http://schemas.openxmlformats.org/officeDocument/2006/relationships/hyperlink" Target="consultantplus://offline/ref=650B90F0FC5314F10D69C2249FC7C8F0C0549DCB1F9B6C390DA02F3C37323F6D6AFEC447936208D0E9112CA4CA1A9C0403F90E26897BA37A772D74Q5m5J" TargetMode="External"/><Relationship Id="rId11" Type="http://schemas.openxmlformats.org/officeDocument/2006/relationships/hyperlink" Target="consultantplus://offline/ref=650B90F0FC5314F10D69C2329CAB92FCC65EC4C2149B606653FF7461603B353A3FB1C509D76917D0EE0F2EA1C3Q4mDJ" TargetMode="External"/><Relationship Id="rId24" Type="http://schemas.openxmlformats.org/officeDocument/2006/relationships/hyperlink" Target="consultantplus://offline/ref=CB4C7836F367F01183978431424A47A51BA7B92072EB14E7D3C81740C89B634BF3995CBC8447A56AD2BD4E0FCAF6F0116CD77E133884B847206AC8R5mF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50B90F0FC5314F10D69C2329CAB92FCC65EC4CF149D606653FF7461603B353A3FB1C509D76917D0EE0F2EA1C3Q4mDJ" TargetMode="External"/><Relationship Id="rId23" Type="http://schemas.openxmlformats.org/officeDocument/2006/relationships/hyperlink" Target="consultantplus://offline/ref=CB4C7836F367F01183978431424A47A51BA7B92079E912E5D9C81740C89B634BF3995CAE841FA96AD4A34E00DFA0A157R3mAJ" TargetMode="External"/><Relationship Id="rId28" Type="http://schemas.openxmlformats.org/officeDocument/2006/relationships/hyperlink" Target="consultantplus://offline/ref=CB4C7836F367F0118397842741261DA918AEE52C73EC1FB28C974C1D9F92691CA6D65DF2C04CBA6AD5A34C07C3RAm1J" TargetMode="External"/><Relationship Id="rId10" Type="http://schemas.openxmlformats.org/officeDocument/2006/relationships/hyperlink" Target="consultantplus://offline/ref=650B90F0FC5314F10D69C2329CAB92FCC65DC1CF199F606653FF7461603B353A3FB1C509D76917D0EE0F2EA1C3Q4mDJ" TargetMode="External"/><Relationship Id="rId19" Type="http://schemas.openxmlformats.org/officeDocument/2006/relationships/hyperlink" Target="consultantplus://offline/ref=CB4C7836F367F01183978431424A47A51BA7B9207AEB10E1D6C14A4AC0C26F49F49603AB830EA96BD2BD4E07C9A9F5047D8F7315209ABF5E3C68CA5ERAm7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50B90F0FC5314F10D69C2249FC7C8F0C0549DCB1D9C6F3509A972363F6B336F6DF19B50942B04D1E9112CA1C445991112A103209165A4636B2F7654Q3mBJ" TargetMode="External"/><Relationship Id="rId14" Type="http://schemas.openxmlformats.org/officeDocument/2006/relationships/hyperlink" Target="consultantplus://offline/ref=650B90F0FC5314F10D69C2329CAB92FCC65DC1C11C9F606653FF7461603B353A2DB19D07D7680284B85579ACC148D34051EA0C2095Q7m8J" TargetMode="External"/><Relationship Id="rId22" Type="http://schemas.openxmlformats.org/officeDocument/2006/relationships/hyperlink" Target="consultantplus://offline/ref=CB4C7836F367F01183978431424A47A51BA7B92079E912EDD8C81740C89B634BF3995CAE841FA96AD4A34E00DFA0A157R3mAJ" TargetMode="External"/><Relationship Id="rId27" Type="http://schemas.openxmlformats.org/officeDocument/2006/relationships/hyperlink" Target="consultantplus://offline/ref=CB4C7836F367F0118397842741261DA918ADE72A7BED1FB28C974C1D9F92691CA6D65DF2C04CBA6AD5A34C07C3RAm1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AQ-02390</dc:creator>
  <cp:lastModifiedBy>AQ-02390</cp:lastModifiedBy>
  <cp:revision>1</cp:revision>
  <dcterms:created xsi:type="dcterms:W3CDTF">2023-07-06T09:38:00Z</dcterms:created>
  <dcterms:modified xsi:type="dcterms:W3CDTF">2023-07-06T09:38:00Z</dcterms:modified>
</cp:coreProperties>
</file>