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DB" w:rsidRDefault="00E42CDB">
      <w:pPr>
        <w:pStyle w:val="ConsPlusTitle"/>
        <w:spacing w:before="220"/>
        <w:jc w:val="center"/>
      </w:pPr>
      <w:bookmarkStart w:id="0" w:name="_GoBack"/>
      <w:bookmarkEnd w:id="0"/>
      <w:r>
        <w:t>МИНИСТЕРСТВО ФИНАНСОВ РОССИЙСКОЙ ФЕДЕРАЦИИ</w:t>
      </w:r>
    </w:p>
    <w:p w:rsidR="00E42CDB" w:rsidRDefault="00E42CDB">
      <w:pPr>
        <w:pStyle w:val="ConsPlusTitle"/>
        <w:jc w:val="center"/>
      </w:pPr>
    </w:p>
    <w:p w:rsidR="00E42CDB" w:rsidRDefault="00E42CDB">
      <w:pPr>
        <w:pStyle w:val="ConsPlusTitle"/>
        <w:jc w:val="center"/>
      </w:pPr>
      <w:r>
        <w:t>ПИСЬМО</w:t>
      </w:r>
    </w:p>
    <w:p w:rsidR="00E42CDB" w:rsidRDefault="00E42CDB">
      <w:pPr>
        <w:pStyle w:val="ConsPlusTitle"/>
        <w:jc w:val="center"/>
      </w:pPr>
      <w:r>
        <w:t>от 30 марта 2023 г. N 24-06-07/27852</w:t>
      </w:r>
    </w:p>
    <w:p w:rsidR="00E42CDB" w:rsidRDefault="00E42CDB">
      <w:pPr>
        <w:pStyle w:val="ConsPlusNormal"/>
        <w:jc w:val="both"/>
      </w:pPr>
    </w:p>
    <w:p w:rsidR="00E42CDB" w:rsidRDefault="00E42CDB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обращение, по вопросу о применении положений </w:t>
      </w:r>
      <w:hyperlink r:id="rId5">
        <w:r>
          <w:rPr>
            <w:color w:val="0000FF"/>
          </w:rPr>
          <w:t>приказа</w:t>
        </w:r>
      </w:hyperlink>
      <w:r>
        <w:t xml:space="preserve"> Министерства финансов Российской Федерации от 4 июня 2018 г. N 126н </w:t>
      </w:r>
      <w:hyperlink w:anchor="P11">
        <w:r>
          <w:rPr>
            <w:color w:val="0000FF"/>
          </w:rPr>
          <w:t>&lt;1&gt;</w:t>
        </w:r>
      </w:hyperlink>
      <w:r>
        <w:t xml:space="preserve"> с учетом </w:t>
      </w:r>
      <w:hyperlink r:id="rId6">
        <w:r>
          <w:rPr>
            <w:color w:val="0000FF"/>
          </w:rPr>
          <w:t>пунктов 11.8</w:t>
        </w:r>
      </w:hyperlink>
      <w:r>
        <w:t xml:space="preserve"> и </w:t>
      </w:r>
      <w:hyperlink r:id="rId7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 сентября 2018 г. N 194н, сообщает следующее.</w:t>
      </w:r>
      <w:proofErr w:type="gramEnd"/>
    </w:p>
    <w:p w:rsidR="00E42CDB" w:rsidRDefault="00E42C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2CDB" w:rsidRDefault="00E42CDB">
      <w:pPr>
        <w:pStyle w:val="ConsPlusNormal"/>
        <w:spacing w:before="220"/>
        <w:ind w:firstLine="540"/>
        <w:jc w:val="both"/>
      </w:pPr>
      <w:bookmarkStart w:id="1" w:name="P11"/>
      <w:bookmarkEnd w:id="1"/>
      <w:r>
        <w:t xml:space="preserve">&lt;1&gt;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126н).</w:t>
      </w:r>
    </w:p>
    <w:p w:rsidR="00E42CDB" w:rsidRDefault="00E42CDB">
      <w:pPr>
        <w:pStyle w:val="ConsPlusNormal"/>
        <w:ind w:firstLine="540"/>
        <w:jc w:val="both"/>
      </w:pPr>
    </w:p>
    <w:p w:rsidR="00E42CDB" w:rsidRDefault="00812EB6">
      <w:pPr>
        <w:pStyle w:val="ConsPlusNormal"/>
        <w:ind w:firstLine="540"/>
        <w:jc w:val="both"/>
      </w:pPr>
      <w:hyperlink r:id="rId9">
        <w:r w:rsidR="00E42CDB">
          <w:rPr>
            <w:color w:val="0000FF"/>
          </w:rPr>
          <w:t>Приказом</w:t>
        </w:r>
      </w:hyperlink>
      <w:r w:rsidR="00E42CDB">
        <w:t xml:space="preserve"> N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N 126н (далее - Приложения).</w:t>
      </w:r>
    </w:p>
    <w:p w:rsidR="00E42CDB" w:rsidRDefault="00E42CDB">
      <w:pPr>
        <w:pStyle w:val="ConsPlusNormal"/>
        <w:spacing w:before="220"/>
        <w:ind w:firstLine="540"/>
        <w:jc w:val="both"/>
      </w:pPr>
      <w:r>
        <w:t xml:space="preserve">Следует отметить, что в Приложения включены товары с указанием кода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2), в том числе:</w:t>
      </w:r>
    </w:p>
    <w:p w:rsidR="00E42CDB" w:rsidRDefault="00812EB6">
      <w:pPr>
        <w:pStyle w:val="ConsPlusNormal"/>
        <w:spacing w:before="220"/>
        <w:ind w:firstLine="540"/>
        <w:jc w:val="both"/>
      </w:pPr>
      <w:hyperlink r:id="rId10">
        <w:r w:rsidR="00E42CDB">
          <w:rPr>
            <w:color w:val="0000FF"/>
          </w:rPr>
          <w:t>10.51.4</w:t>
        </w:r>
      </w:hyperlink>
      <w:r w:rsidR="00E42CDB">
        <w:t xml:space="preserve"> - сыры, продукты сырные и творог (за исключением </w:t>
      </w:r>
      <w:hyperlink r:id="rId11">
        <w:r w:rsidR="00E42CDB">
          <w:rPr>
            <w:color w:val="0000FF"/>
          </w:rPr>
          <w:t>10.51.40.120</w:t>
        </w:r>
      </w:hyperlink>
      <w:r w:rsidR="00E42CDB">
        <w:t>);</w:t>
      </w:r>
    </w:p>
    <w:p w:rsidR="00E42CDB" w:rsidRDefault="00812EB6">
      <w:pPr>
        <w:pStyle w:val="ConsPlusNormal"/>
        <w:spacing w:before="220"/>
        <w:ind w:firstLine="540"/>
        <w:jc w:val="both"/>
      </w:pPr>
      <w:hyperlink r:id="rId12">
        <w:r w:rsidR="00E42CDB">
          <w:rPr>
            <w:color w:val="0000FF"/>
          </w:rPr>
          <w:t>32.99.11</w:t>
        </w:r>
      </w:hyperlink>
      <w:r w:rsidR="00E42CDB">
        <w:t xml:space="preserve"> - уборы головные защитные и средства защиты прочие (за исключением </w:t>
      </w:r>
      <w:hyperlink r:id="rId13">
        <w:r w:rsidR="00E42CDB">
          <w:rPr>
            <w:color w:val="0000FF"/>
          </w:rPr>
          <w:t>32.99.11.130</w:t>
        </w:r>
      </w:hyperlink>
      <w:r w:rsidR="00E42CDB">
        <w:t xml:space="preserve">, </w:t>
      </w:r>
      <w:hyperlink r:id="rId14">
        <w:r w:rsidR="00E42CDB">
          <w:rPr>
            <w:color w:val="0000FF"/>
          </w:rPr>
          <w:t>32.99.11.140</w:t>
        </w:r>
      </w:hyperlink>
      <w:r w:rsidR="00E42CDB">
        <w:t xml:space="preserve">, </w:t>
      </w:r>
      <w:hyperlink r:id="rId15">
        <w:r w:rsidR="00E42CDB">
          <w:rPr>
            <w:color w:val="0000FF"/>
          </w:rPr>
          <w:t>32.99.11.160</w:t>
        </w:r>
      </w:hyperlink>
      <w:r w:rsidR="00E42CDB">
        <w:t xml:space="preserve">, </w:t>
      </w:r>
      <w:hyperlink r:id="rId16">
        <w:r w:rsidR="00E42CDB">
          <w:rPr>
            <w:color w:val="0000FF"/>
          </w:rPr>
          <w:t>32.99.11.190</w:t>
        </w:r>
      </w:hyperlink>
      <w:r w:rsidR="00E42CDB">
        <w:t>).</w:t>
      </w:r>
    </w:p>
    <w:p w:rsidR="00E42CDB" w:rsidRDefault="00E42CDB">
      <w:pPr>
        <w:pStyle w:val="ConsPlusNormal"/>
        <w:spacing w:before="220"/>
        <w:ind w:firstLine="540"/>
        <w:jc w:val="both"/>
      </w:pPr>
      <w:r>
        <w:t xml:space="preserve">Поскольку в кодах </w:t>
      </w:r>
      <w:hyperlink r:id="rId17">
        <w:r>
          <w:rPr>
            <w:color w:val="0000FF"/>
          </w:rPr>
          <w:t>ОКПД 2</w:t>
        </w:r>
      </w:hyperlink>
      <w:r>
        <w:t xml:space="preserve"> используются иерархический метод классификации и последовательный метод кодирования, положения </w:t>
      </w:r>
      <w:hyperlink r:id="rId18">
        <w:r>
          <w:rPr>
            <w:color w:val="0000FF"/>
          </w:rPr>
          <w:t>Приказа</w:t>
        </w:r>
      </w:hyperlink>
      <w:r>
        <w:t xml:space="preserve"> N 126н распространяются на все позиции, входящие в соответствующий код </w:t>
      </w:r>
      <w:hyperlink r:id="rId19">
        <w:r>
          <w:rPr>
            <w:color w:val="0000FF"/>
          </w:rPr>
          <w:t>ОКПД 2</w:t>
        </w:r>
      </w:hyperlink>
      <w:r>
        <w:t>.</w:t>
      </w:r>
    </w:p>
    <w:p w:rsidR="00E42CDB" w:rsidRDefault="00E42CDB">
      <w:pPr>
        <w:pStyle w:val="ConsPlusNormal"/>
        <w:spacing w:before="220"/>
        <w:ind w:firstLine="540"/>
        <w:jc w:val="both"/>
      </w:pPr>
      <w:r>
        <w:t xml:space="preserve">Таким образом, в отношении товара с кодом ОКПД 2 </w:t>
      </w:r>
      <w:hyperlink r:id="rId20">
        <w:r>
          <w:rPr>
            <w:color w:val="0000FF"/>
          </w:rPr>
          <w:t>10.51.40.121</w:t>
        </w:r>
      </w:hyperlink>
      <w:r>
        <w:t xml:space="preserve"> - сыры полутвердые без вкусовых наполнителей, который входит в код ОКПД 2 </w:t>
      </w:r>
      <w:hyperlink r:id="rId21">
        <w:r>
          <w:rPr>
            <w:color w:val="0000FF"/>
          </w:rPr>
          <w:t>10.51.40.120</w:t>
        </w:r>
      </w:hyperlink>
      <w:r>
        <w:t xml:space="preserve"> - сыры полутвердые, положения </w:t>
      </w:r>
      <w:hyperlink r:id="rId22">
        <w:r>
          <w:rPr>
            <w:color w:val="0000FF"/>
          </w:rPr>
          <w:t>Приказа</w:t>
        </w:r>
      </w:hyperlink>
      <w:r>
        <w:t xml:space="preserve"> N 126н не применяются.</w:t>
      </w:r>
    </w:p>
    <w:p w:rsidR="00E42CDB" w:rsidRDefault="00E42CDB">
      <w:pPr>
        <w:pStyle w:val="ConsPlusNormal"/>
        <w:spacing w:before="220"/>
        <w:ind w:firstLine="540"/>
        <w:jc w:val="both"/>
      </w:pPr>
      <w:r>
        <w:t xml:space="preserve">В отношении товара с кодом ОКПД 2 </w:t>
      </w:r>
      <w:hyperlink r:id="rId23">
        <w:r>
          <w:rPr>
            <w:color w:val="0000FF"/>
          </w:rPr>
          <w:t>32.99.11.199</w:t>
        </w:r>
      </w:hyperlink>
      <w:r>
        <w:t xml:space="preserve"> - средства индивидуальной защиты прочие, не включенные в другие группировки, входящего в код ОКПД 2 </w:t>
      </w:r>
      <w:hyperlink r:id="rId24">
        <w:r>
          <w:rPr>
            <w:color w:val="0000FF"/>
          </w:rPr>
          <w:t>32.99.11.190</w:t>
        </w:r>
      </w:hyperlink>
      <w:r>
        <w:t xml:space="preserve"> - уборы головные защитные и средства защиты прочие, не включенные в другие группировки, положения </w:t>
      </w:r>
      <w:hyperlink r:id="rId25">
        <w:r>
          <w:rPr>
            <w:color w:val="0000FF"/>
          </w:rPr>
          <w:t>Приказа</w:t>
        </w:r>
      </w:hyperlink>
      <w:r>
        <w:t xml:space="preserve"> N 126н также не применяются.</w:t>
      </w:r>
    </w:p>
    <w:p w:rsidR="00E42CDB" w:rsidRDefault="00E42CDB">
      <w:pPr>
        <w:pStyle w:val="ConsPlusNormal"/>
        <w:jc w:val="both"/>
      </w:pPr>
    </w:p>
    <w:p w:rsidR="00E42CDB" w:rsidRDefault="00E42CDB">
      <w:pPr>
        <w:pStyle w:val="ConsPlusNormal"/>
        <w:jc w:val="right"/>
      </w:pPr>
      <w:r>
        <w:t>Заместитель директора Департамента</w:t>
      </w:r>
    </w:p>
    <w:p w:rsidR="00E42CDB" w:rsidRDefault="00E42CDB">
      <w:pPr>
        <w:pStyle w:val="ConsPlusNormal"/>
        <w:jc w:val="right"/>
      </w:pPr>
      <w:r>
        <w:t>Д.А.ГОТОВЦЕВ</w:t>
      </w:r>
    </w:p>
    <w:p w:rsidR="00E42CDB" w:rsidRDefault="00E42CDB">
      <w:pPr>
        <w:pStyle w:val="ConsPlusNormal"/>
      </w:pPr>
      <w:r>
        <w:t>30.03.2023</w:t>
      </w:r>
    </w:p>
    <w:p w:rsidR="00E42CDB" w:rsidRDefault="00E42CDB">
      <w:pPr>
        <w:pStyle w:val="ConsPlusNormal"/>
        <w:jc w:val="both"/>
      </w:pPr>
    </w:p>
    <w:p w:rsidR="00E42CDB" w:rsidRDefault="00E42CDB">
      <w:pPr>
        <w:pStyle w:val="ConsPlusNormal"/>
        <w:jc w:val="both"/>
      </w:pPr>
    </w:p>
    <w:p w:rsidR="00E42CDB" w:rsidRDefault="00E42C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5B" w:rsidRDefault="00A47A5B"/>
    <w:sectPr w:rsidR="00A47A5B" w:rsidSect="0036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DB"/>
    <w:rsid w:val="00812EB6"/>
    <w:rsid w:val="00A47A5B"/>
    <w:rsid w:val="00E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2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2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2C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2C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CE499523CFD7B3C3610FFAEDDDDF79304A0A946B53F5145D6C92D9BCAD80148C35D137EB2AF2830CA96833r2zFM" TargetMode="External"/><Relationship Id="rId13" Type="http://schemas.openxmlformats.org/officeDocument/2006/relationships/hyperlink" Target="consultantplus://offline/ref=9210CE499523CFD7B3C3610FFAEDDDDF7930470B956D53F5145D6C92D9BCAD80068C6DDD37EA3DFB8319FF39757991D75DB942890A5E2DEDrCz6M" TargetMode="External"/><Relationship Id="rId18" Type="http://schemas.openxmlformats.org/officeDocument/2006/relationships/hyperlink" Target="consultantplus://offline/ref=9210CE499523CFD7B3C3610FFAEDDDDF79304A0A946B53F5145D6C92D9BCAD80148C35D137EB2AF2830CA96833r2zF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0CE499523CFD7B3C3610FFAEDDDDF7930470B956D53F5145D6C92D9BCAD80068C6DDD36EA37F28219FF39757991D75DB942890A5E2DEDrCz6M" TargetMode="External"/><Relationship Id="rId7" Type="http://schemas.openxmlformats.org/officeDocument/2006/relationships/hyperlink" Target="consultantplus://offline/ref=9210CE499523CFD7B3C3610FFAEDDDDF79324D07966B53F5145D6C92D9BCAD80068C6DDD35EF31F08519FF39757991D75DB942890A5E2DEDrCz6M" TargetMode="External"/><Relationship Id="rId12" Type="http://schemas.openxmlformats.org/officeDocument/2006/relationships/hyperlink" Target="consultantplus://offline/ref=9210CE499523CFD7B3C3610FFAEDDDDF7930470B956D53F5145D6C92D9BCAD80068C6DDD37EA3DF58B19FF39757991D75DB942890A5E2DEDrCz6M" TargetMode="External"/><Relationship Id="rId17" Type="http://schemas.openxmlformats.org/officeDocument/2006/relationships/hyperlink" Target="consultantplus://offline/ref=9210CE499523CFD7B3C3610FFAEDDDDF7930470B956D53F5145D6C92D9BCAD80148C35D137EB2AF2830CA96833r2zFM" TargetMode="External"/><Relationship Id="rId25" Type="http://schemas.openxmlformats.org/officeDocument/2006/relationships/hyperlink" Target="consultantplus://offline/ref=9210CE499523CFD7B3C3610FFAEDDDDF79304A0A946B53F5145D6C92D9BCAD80148C35D137EB2AF2830CA96833r2z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10CE499523CFD7B3C3610FFAEDDDDF7930470B956D53F5145D6C92D9BCAD80068C6DDD37EA3DFA8119FF39757991D75DB942890A5E2DEDrCz6M" TargetMode="External"/><Relationship Id="rId20" Type="http://schemas.openxmlformats.org/officeDocument/2006/relationships/hyperlink" Target="consultantplus://offline/ref=9210CE499523CFD7B3C3610FFAEDDDDF7930470B956D53F5145D6C92D9BCAD80068C6DDD36EA37F28019FF39757991D75DB942890A5E2DEDrCz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0CE499523CFD7B3C3610FFAEDDDDF79324D07966B53F5145D6C92D9BCAD80068C6DDD35EF31F38B19FF39757991D75DB942890A5E2DEDrCz6M" TargetMode="External"/><Relationship Id="rId11" Type="http://schemas.openxmlformats.org/officeDocument/2006/relationships/hyperlink" Target="consultantplus://offline/ref=9210CE499523CFD7B3C3610FFAEDDDDF7930470B956D53F5145D6C92D9BCAD80068C6DDD36EA37F28219FF39757991D75DB942890A5E2DEDrCz6M" TargetMode="External"/><Relationship Id="rId24" Type="http://schemas.openxmlformats.org/officeDocument/2006/relationships/hyperlink" Target="consultantplus://offline/ref=9210CE499523CFD7B3C3610FFAEDDDDF7930470B956D53F5145D6C92D9BCAD80068C6DDD37EA3DFA8119FF39757991D75DB942890A5E2DEDrCz6M" TargetMode="External"/><Relationship Id="rId5" Type="http://schemas.openxmlformats.org/officeDocument/2006/relationships/hyperlink" Target="consultantplus://offline/ref=9210CE499523CFD7B3C3610FFAEDDDDF79304A0A946B53F5145D6C92D9BCAD80148C35D137EB2AF2830CA96833r2zFM" TargetMode="External"/><Relationship Id="rId15" Type="http://schemas.openxmlformats.org/officeDocument/2006/relationships/hyperlink" Target="consultantplus://offline/ref=9210CE499523CFD7B3C3610FFAEDDDDF7930470B956D53F5145D6C92D9BCAD80068C6DDD37EA3DFB8519FF39757991D75DB942890A5E2DEDrCz6M" TargetMode="External"/><Relationship Id="rId23" Type="http://schemas.openxmlformats.org/officeDocument/2006/relationships/hyperlink" Target="consultantplus://offline/ref=9210CE499523CFD7B3C3610FFAEDDDDF7930470B956D53F5145D6C92D9BCAD80068C6DDD36E635F18119FF39757991D75DB942890A5E2DEDrCz6M" TargetMode="External"/><Relationship Id="rId10" Type="http://schemas.openxmlformats.org/officeDocument/2006/relationships/hyperlink" Target="consultantplus://offline/ref=9210CE499523CFD7B3C3610FFAEDDDDF7930470B956D53F5145D6C92D9BCAD80068C6DDD35EA3DF58B19FF39757991D75DB942890A5E2DEDrCz6M" TargetMode="External"/><Relationship Id="rId19" Type="http://schemas.openxmlformats.org/officeDocument/2006/relationships/hyperlink" Target="consultantplus://offline/ref=9210CE499523CFD7B3C3610FFAEDDDDF7930470B956D53F5145D6C92D9BCAD80148C35D137EB2AF2830CA96833r2z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10CE499523CFD7B3C3610FFAEDDDDF79304A0A946B53F5145D6C92D9BCAD80068C6DDD35EC30F8D643EF3D3C2E98CB58A65D8A145Er2zEM" TargetMode="External"/><Relationship Id="rId14" Type="http://schemas.openxmlformats.org/officeDocument/2006/relationships/hyperlink" Target="consultantplus://offline/ref=9210CE499523CFD7B3C3610FFAEDDDDF7930470B956D53F5145D6C92D9BCAD80068C6DDD37EA3DFB8119FF39757991D75DB942890A5E2DEDrCz6M" TargetMode="External"/><Relationship Id="rId22" Type="http://schemas.openxmlformats.org/officeDocument/2006/relationships/hyperlink" Target="consultantplus://offline/ref=9210CE499523CFD7B3C3610FFAEDDDDF79304A0A946B53F5145D6C92D9BCAD80148C35D137EB2AF2830CA96833r2z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AQ-02387</dc:creator>
  <cp:lastModifiedBy>AQ-02387</cp:lastModifiedBy>
  <cp:revision>2</cp:revision>
  <dcterms:created xsi:type="dcterms:W3CDTF">2023-11-24T12:51:00Z</dcterms:created>
  <dcterms:modified xsi:type="dcterms:W3CDTF">2023-11-27T06:56:00Z</dcterms:modified>
</cp:coreProperties>
</file>